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1BB" w:rsidRDefault="00B251BB" w:rsidP="00B251BB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PRZEDMIAR ROBÓT</w:t>
      </w:r>
      <w:r>
        <w:rPr>
          <w:sz w:val="28"/>
          <w:szCs w:val="28"/>
        </w:rPr>
        <w:t xml:space="preserve"> – ZAMÓWIENIE GŁÓWNE</w:t>
      </w:r>
    </w:p>
    <w:p w:rsidR="00B251BB" w:rsidRDefault="00B251BB" w:rsidP="00B251BB">
      <w:pPr>
        <w:pStyle w:val="Standard"/>
        <w:jc w:val="center"/>
        <w:rPr>
          <w:sz w:val="32"/>
          <w:szCs w:val="32"/>
        </w:rPr>
      </w:pPr>
    </w:p>
    <w:p w:rsidR="00B251BB" w:rsidRDefault="00B251BB" w:rsidP="00B251BB">
      <w:pPr>
        <w:pStyle w:val="Standard"/>
      </w:pPr>
    </w:p>
    <w:p w:rsidR="00B251BB" w:rsidRDefault="00B251BB" w:rsidP="00B251BB">
      <w:pPr>
        <w:pStyle w:val="Standard"/>
      </w:pPr>
      <w:r>
        <w:t>Klasyfikacja robót wg Wspólnego Słownika Zamówień</w:t>
      </w:r>
    </w:p>
    <w:p w:rsidR="00B251BB" w:rsidRDefault="00B251BB" w:rsidP="00B251BB">
      <w:pPr>
        <w:pStyle w:val="Standard"/>
      </w:pPr>
    </w:p>
    <w:p w:rsidR="00B251BB" w:rsidRDefault="00B251BB" w:rsidP="00B251BB">
      <w:pPr>
        <w:pStyle w:val="Standard"/>
      </w:pPr>
      <w:r>
        <w:t>45233142-6</w:t>
      </w:r>
      <w:r>
        <w:tab/>
        <w:t>Roboty w zakresie naprawy dróg</w:t>
      </w:r>
    </w:p>
    <w:p w:rsidR="00B251BB" w:rsidRDefault="00B251BB" w:rsidP="00B251BB">
      <w:pPr>
        <w:pStyle w:val="Standard"/>
      </w:pPr>
      <w:r>
        <w:t>45233220-7</w:t>
      </w:r>
      <w:r>
        <w:tab/>
        <w:t>Roboty w zakresie nawierzchni dróg</w:t>
      </w:r>
    </w:p>
    <w:p w:rsidR="00B251BB" w:rsidRDefault="00B251BB" w:rsidP="00B251BB">
      <w:pPr>
        <w:pStyle w:val="Standard"/>
      </w:pPr>
      <w:r>
        <w:t>45233222-1</w:t>
      </w:r>
      <w:r>
        <w:tab/>
        <w:t>Roboty w zakresie układania chodników i asfaltowania</w:t>
      </w:r>
    </w:p>
    <w:p w:rsidR="00B251BB" w:rsidRDefault="00B251BB" w:rsidP="00B251BB">
      <w:pPr>
        <w:pStyle w:val="Standard"/>
      </w:pPr>
      <w:r>
        <w:t>90470000-2</w:t>
      </w:r>
      <w:r>
        <w:tab/>
        <w:t>Usługi czyszczenia kanałów ściekowych</w:t>
      </w:r>
    </w:p>
    <w:p w:rsidR="00B251BB" w:rsidRDefault="00B251BB" w:rsidP="00B251BB">
      <w:pPr>
        <w:pStyle w:val="Standard"/>
      </w:pPr>
    </w:p>
    <w:p w:rsidR="00B251BB" w:rsidRDefault="00B251BB" w:rsidP="00B251BB">
      <w:pPr>
        <w:pStyle w:val="Standard"/>
      </w:pPr>
    </w:p>
    <w:p w:rsidR="00B251BB" w:rsidRDefault="00B251BB" w:rsidP="00B251BB">
      <w:pPr>
        <w:pStyle w:val="Standard"/>
      </w:pPr>
    </w:p>
    <w:p w:rsidR="00B251BB" w:rsidRDefault="00B251BB" w:rsidP="00B251BB">
      <w:pPr>
        <w:pStyle w:val="Standard"/>
        <w:ind w:left="-14" w:firstLine="14"/>
      </w:pPr>
      <w:r>
        <w:t>NAZWA ZAMÓWIENIA:</w:t>
      </w:r>
      <w:r>
        <w:tab/>
      </w:r>
      <w:r>
        <w:rPr>
          <w:b/>
          <w:bCs/>
        </w:rPr>
        <w:t xml:space="preserve">Remonty cząstkowe i </w:t>
      </w:r>
      <w:proofErr w:type="spellStart"/>
      <w:r>
        <w:rPr>
          <w:b/>
          <w:bCs/>
        </w:rPr>
        <w:t>małopowierzchniowe</w:t>
      </w:r>
      <w:proofErr w:type="spellEnd"/>
      <w:r>
        <w:rPr>
          <w:b/>
          <w:bCs/>
        </w:rPr>
        <w:t xml:space="preserve"> asfaltobetonem oraz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 xml:space="preserve">roboty i usługi związane z bieżącym utrzymaniem dróg gminnych </w:t>
      </w:r>
      <w:r>
        <w:rPr>
          <w:b/>
          <w:bCs/>
        </w:rPr>
        <w:br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 xml:space="preserve">i wewnętrznych na terenie miasta </w:t>
      </w:r>
      <w:proofErr w:type="spellStart"/>
      <w:r>
        <w:rPr>
          <w:b/>
          <w:bCs/>
        </w:rPr>
        <w:t>Orzesze</w:t>
      </w:r>
      <w:proofErr w:type="spellEnd"/>
      <w:r>
        <w:rPr>
          <w:b/>
          <w:bCs/>
        </w:rPr>
        <w:t>.</w:t>
      </w:r>
    </w:p>
    <w:p w:rsidR="00B251BB" w:rsidRDefault="00B251BB" w:rsidP="00B251BB">
      <w:pPr>
        <w:pStyle w:val="Standard"/>
        <w:ind w:left="-14" w:firstLine="14"/>
      </w:pPr>
    </w:p>
    <w:p w:rsidR="00B251BB" w:rsidRDefault="00B251BB" w:rsidP="00B251BB">
      <w:pPr>
        <w:pStyle w:val="Standard"/>
        <w:ind w:left="-14" w:firstLine="14"/>
      </w:pPr>
    </w:p>
    <w:p w:rsidR="00B251BB" w:rsidRDefault="00B251BB" w:rsidP="00B251BB">
      <w:pPr>
        <w:pStyle w:val="Standard"/>
        <w:ind w:left="-14" w:firstLine="14"/>
      </w:pPr>
    </w:p>
    <w:p w:rsidR="00B251BB" w:rsidRDefault="00B251BB" w:rsidP="00B251BB">
      <w:pPr>
        <w:pStyle w:val="Standard"/>
        <w:ind w:left="-14" w:firstLine="14"/>
      </w:pPr>
      <w:r>
        <w:t>ADRES OBIEKTÓW :</w:t>
      </w:r>
      <w:r>
        <w:tab/>
        <w:t xml:space="preserve">Drogi gminne i wewnętrzne na terenie miasta </w:t>
      </w:r>
      <w:proofErr w:type="spellStart"/>
      <w:r>
        <w:t>Orzesze</w:t>
      </w:r>
      <w:proofErr w:type="spellEnd"/>
      <w:r>
        <w:t>.</w:t>
      </w:r>
    </w:p>
    <w:p w:rsidR="00B251BB" w:rsidRDefault="00B251BB" w:rsidP="00B251BB">
      <w:pPr>
        <w:pStyle w:val="Standard"/>
        <w:ind w:left="-14" w:firstLine="14"/>
      </w:pPr>
    </w:p>
    <w:p w:rsidR="00B251BB" w:rsidRDefault="00B251BB" w:rsidP="00B251BB">
      <w:pPr>
        <w:pStyle w:val="Standard"/>
        <w:ind w:left="-14" w:firstLine="14"/>
      </w:pPr>
    </w:p>
    <w:p w:rsidR="00B251BB" w:rsidRDefault="00B251BB" w:rsidP="00B251BB">
      <w:pPr>
        <w:pStyle w:val="Standard"/>
        <w:ind w:left="-14" w:firstLine="14"/>
      </w:pPr>
      <w:r>
        <w:t>INWESTOR:</w:t>
      </w:r>
      <w:r>
        <w:tab/>
      </w:r>
      <w:r>
        <w:tab/>
      </w:r>
      <w:r>
        <w:tab/>
        <w:t xml:space="preserve">Miasto </w:t>
      </w:r>
      <w:proofErr w:type="spellStart"/>
      <w:r>
        <w:t>Orzesze</w:t>
      </w:r>
      <w:proofErr w:type="spellEnd"/>
    </w:p>
    <w:p w:rsidR="00B251BB" w:rsidRDefault="00B251BB" w:rsidP="00B251BB">
      <w:pPr>
        <w:pStyle w:val="Standard"/>
        <w:ind w:left="-14" w:firstLine="14"/>
      </w:pPr>
    </w:p>
    <w:p w:rsidR="00B251BB" w:rsidRDefault="00B251BB" w:rsidP="00B251BB">
      <w:pPr>
        <w:pStyle w:val="Standard"/>
        <w:ind w:left="-14" w:firstLine="14"/>
      </w:pPr>
    </w:p>
    <w:p w:rsidR="00B251BB" w:rsidRDefault="00B251BB" w:rsidP="00B251BB">
      <w:pPr>
        <w:pStyle w:val="Standard"/>
        <w:ind w:left="-14" w:firstLine="14"/>
      </w:pPr>
      <w:r>
        <w:t>ADRES INWESTORA:</w:t>
      </w:r>
      <w:r>
        <w:tab/>
        <w:t xml:space="preserve">ul. Św. Wawrzyńca 21, 43-180 </w:t>
      </w:r>
      <w:proofErr w:type="spellStart"/>
      <w:r>
        <w:t>Orzesze</w:t>
      </w:r>
      <w:proofErr w:type="spellEnd"/>
    </w:p>
    <w:p w:rsidR="00B251BB" w:rsidRDefault="00B251BB" w:rsidP="00B251BB">
      <w:pPr>
        <w:pStyle w:val="Standard"/>
        <w:ind w:left="-14" w:firstLine="14"/>
      </w:pPr>
    </w:p>
    <w:p w:rsidR="00B251BB" w:rsidRDefault="00B251BB" w:rsidP="00B251BB">
      <w:pPr>
        <w:pStyle w:val="Standard"/>
        <w:ind w:left="-14" w:firstLine="14"/>
      </w:pPr>
    </w:p>
    <w:p w:rsidR="00B251BB" w:rsidRDefault="00B251BB" w:rsidP="00B251BB">
      <w:pPr>
        <w:pStyle w:val="Standard"/>
        <w:ind w:left="-14"/>
      </w:pPr>
      <w:r>
        <w:t>DATA OPRACOWANIA:</w:t>
      </w:r>
      <w:r>
        <w:tab/>
        <w:t>0</w:t>
      </w:r>
      <w:r>
        <w:t>3.04</w:t>
      </w:r>
      <w:r>
        <w:t>.2017r.</w:t>
      </w:r>
    </w:p>
    <w:p w:rsidR="00B251BB" w:rsidRDefault="00B251BB" w:rsidP="00B251BB">
      <w:pPr>
        <w:pStyle w:val="Standard"/>
        <w:ind w:left="-14" w:firstLine="14"/>
      </w:pPr>
    </w:p>
    <w:p w:rsidR="00B251BB" w:rsidRDefault="00B251BB" w:rsidP="00B251BB">
      <w:pPr>
        <w:pStyle w:val="Standard"/>
        <w:ind w:left="-14" w:firstLine="14"/>
      </w:pPr>
      <w:r>
        <w:t xml:space="preserve"> </w:t>
      </w:r>
      <w:r>
        <w:tab/>
      </w:r>
      <w:r>
        <w:tab/>
      </w:r>
    </w:p>
    <w:p w:rsidR="00B251BB" w:rsidRDefault="00B251BB" w:rsidP="00B251BB">
      <w:pPr>
        <w:pStyle w:val="Standard"/>
      </w:pPr>
    </w:p>
    <w:p w:rsidR="00C35115" w:rsidRDefault="00C35115">
      <w:bookmarkStart w:id="0" w:name="_GoBack"/>
      <w:bookmarkEnd w:id="0"/>
    </w:p>
    <w:sectPr w:rsidR="00C35115">
      <w:pgSz w:w="11906" w:h="16838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9F7"/>
    <w:rsid w:val="00B251BB"/>
    <w:rsid w:val="00C35115"/>
    <w:rsid w:val="00EC0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251B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B251B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586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Pendziałek</dc:creator>
  <cp:keywords/>
  <dc:description/>
  <cp:lastModifiedBy>Barbara Pendziałek</cp:lastModifiedBy>
  <cp:revision>2</cp:revision>
  <dcterms:created xsi:type="dcterms:W3CDTF">2017-04-06T08:52:00Z</dcterms:created>
  <dcterms:modified xsi:type="dcterms:W3CDTF">2017-04-06T08:53:00Z</dcterms:modified>
</cp:coreProperties>
</file>